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040ED" w14:textId="1BF22003" w:rsidR="006A5025" w:rsidRPr="006A5025" w:rsidRDefault="006A5025" w:rsidP="007930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025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793059">
        <w:rPr>
          <w:rFonts w:ascii="Times New Roman" w:hAnsi="Times New Roman" w:cs="Times New Roman"/>
          <w:b/>
          <w:sz w:val="24"/>
          <w:szCs w:val="24"/>
        </w:rPr>
        <w:t>32</w:t>
      </w:r>
      <w:r w:rsidRPr="006A5025">
        <w:rPr>
          <w:rFonts w:ascii="Times New Roman" w:hAnsi="Times New Roman" w:cs="Times New Roman"/>
          <w:b/>
          <w:sz w:val="24"/>
          <w:szCs w:val="24"/>
        </w:rPr>
        <w:t>/2</w:t>
      </w:r>
      <w:r w:rsidR="00793059">
        <w:rPr>
          <w:rFonts w:ascii="Times New Roman" w:hAnsi="Times New Roman" w:cs="Times New Roman"/>
          <w:b/>
          <w:sz w:val="24"/>
          <w:szCs w:val="24"/>
        </w:rPr>
        <w:t>6</w:t>
      </w:r>
    </w:p>
    <w:p w14:paraId="45E798D7" w14:textId="096B64F4" w:rsidR="006A5025" w:rsidRPr="006A5025" w:rsidRDefault="006A5025" w:rsidP="007930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025">
        <w:rPr>
          <w:rFonts w:ascii="Times New Roman" w:hAnsi="Times New Roman" w:cs="Times New Roman"/>
          <w:b/>
          <w:sz w:val="24"/>
          <w:szCs w:val="24"/>
        </w:rPr>
        <w:t xml:space="preserve">z dnia 1 </w:t>
      </w:r>
      <w:r w:rsidR="00793059">
        <w:rPr>
          <w:rFonts w:ascii="Times New Roman" w:hAnsi="Times New Roman" w:cs="Times New Roman"/>
          <w:b/>
          <w:sz w:val="24"/>
          <w:szCs w:val="24"/>
        </w:rPr>
        <w:t xml:space="preserve">września </w:t>
      </w:r>
      <w:r w:rsidRPr="006A5025">
        <w:rPr>
          <w:rFonts w:ascii="Times New Roman" w:hAnsi="Times New Roman" w:cs="Times New Roman"/>
          <w:b/>
          <w:sz w:val="24"/>
          <w:szCs w:val="24"/>
        </w:rPr>
        <w:t>202</w:t>
      </w:r>
      <w:r w:rsidR="00793059">
        <w:rPr>
          <w:rFonts w:ascii="Times New Roman" w:hAnsi="Times New Roman" w:cs="Times New Roman"/>
          <w:b/>
          <w:sz w:val="24"/>
          <w:szCs w:val="24"/>
        </w:rPr>
        <w:t>6</w:t>
      </w:r>
      <w:r w:rsidRPr="006A5025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60DF5AA7" w14:textId="77777777" w:rsidR="006A5025" w:rsidRPr="006A5025" w:rsidRDefault="006A5025" w:rsidP="007930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025">
        <w:rPr>
          <w:rFonts w:ascii="Times New Roman" w:hAnsi="Times New Roman" w:cs="Times New Roman"/>
          <w:b/>
          <w:sz w:val="24"/>
          <w:szCs w:val="24"/>
        </w:rPr>
        <w:t>dyrektora Szkoły Podstawowej nr 100 w Krakowie</w:t>
      </w:r>
    </w:p>
    <w:p w14:paraId="73A59DBE" w14:textId="77777777" w:rsidR="006A5025" w:rsidRPr="006A5025" w:rsidRDefault="006A5025" w:rsidP="0079305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14:paraId="33A18380" w14:textId="6B587831" w:rsidR="006A5025" w:rsidRPr="006A5025" w:rsidRDefault="006A5025" w:rsidP="00793059">
      <w:pPr>
        <w:spacing w:after="0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A5025">
        <w:rPr>
          <w:rFonts w:ascii="Times New Roman" w:hAnsi="Times New Roman" w:cs="Times New Roman"/>
          <w:i/>
          <w:sz w:val="24"/>
          <w:szCs w:val="24"/>
        </w:rPr>
        <w:t xml:space="preserve">w sprawie </w:t>
      </w:r>
      <w:r w:rsidR="00793059">
        <w:rPr>
          <w:rFonts w:ascii="Times New Roman" w:hAnsi="Times New Roman" w:cs="Times New Roman"/>
          <w:i/>
          <w:sz w:val="24"/>
          <w:szCs w:val="24"/>
        </w:rPr>
        <w:t xml:space="preserve">zmiany </w:t>
      </w:r>
      <w:r w:rsidRPr="006A5025">
        <w:rPr>
          <w:rFonts w:ascii="Times New Roman" w:hAnsi="Times New Roman" w:cs="Times New Roman"/>
          <w:i/>
          <w:sz w:val="24"/>
          <w:szCs w:val="24"/>
        </w:rPr>
        <w:t xml:space="preserve">Statutu Szkoły Podstawowej nr 100 w Krakowie </w:t>
      </w:r>
    </w:p>
    <w:p w14:paraId="563E9A8B" w14:textId="77777777" w:rsidR="006A5025" w:rsidRPr="006A5025" w:rsidRDefault="006A5025" w:rsidP="00793059">
      <w:pPr>
        <w:spacing w:after="0"/>
        <w:ind w:firstLine="36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3ABBA68E" w14:textId="77777777" w:rsidR="006A5025" w:rsidRPr="006A5025" w:rsidRDefault="006A5025" w:rsidP="00793059">
      <w:pPr>
        <w:spacing w:after="0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A5025">
        <w:rPr>
          <w:rFonts w:ascii="Times New Roman" w:hAnsi="Times New Roman" w:cs="Times New Roman"/>
          <w:i/>
          <w:sz w:val="20"/>
          <w:szCs w:val="20"/>
        </w:rPr>
        <w:t xml:space="preserve">Na podstawie art. 68 ust. 1. pkt 4 w związku z art. 80 ust. 2 pkt 1. oraz art. 82 ust. 2. Prawo oświatowe </w:t>
      </w:r>
      <w:r w:rsidRPr="006A5025">
        <w:rPr>
          <w:rFonts w:ascii="Times New Roman" w:hAnsi="Times New Roman" w:cs="Times New Roman"/>
          <w:i/>
          <w:sz w:val="20"/>
          <w:szCs w:val="20"/>
        </w:rPr>
        <w:br/>
      </w:r>
      <w:r w:rsidRPr="006A5025">
        <w:rPr>
          <w:rFonts w:ascii="Times New Roman" w:hAnsi="Times New Roman" w:cs="Times New Roman"/>
          <w:bCs/>
          <w:i/>
          <w:sz w:val="20"/>
          <w:szCs w:val="20"/>
        </w:rPr>
        <w:t xml:space="preserve">(Dz.U.  2023.900 </w:t>
      </w:r>
      <w:proofErr w:type="spellStart"/>
      <w:r w:rsidRPr="006A5025">
        <w:rPr>
          <w:rFonts w:ascii="Times New Roman" w:hAnsi="Times New Roman" w:cs="Times New Roman"/>
          <w:bCs/>
          <w:i/>
          <w:sz w:val="20"/>
          <w:szCs w:val="20"/>
        </w:rPr>
        <w:t>t.j</w:t>
      </w:r>
      <w:proofErr w:type="spellEnd"/>
      <w:r w:rsidRPr="006A5025">
        <w:rPr>
          <w:rFonts w:ascii="Times New Roman" w:hAnsi="Times New Roman" w:cs="Times New Roman"/>
          <w:bCs/>
          <w:i/>
          <w:sz w:val="20"/>
          <w:szCs w:val="20"/>
        </w:rPr>
        <w:t xml:space="preserve">. z dnia 12 maja 2023), art. 44e ust 2 </w:t>
      </w:r>
      <w:r w:rsidRPr="006A5025">
        <w:rPr>
          <w:rFonts w:ascii="Times New Roman" w:hAnsi="Times New Roman" w:cs="Times New Roman"/>
          <w:i/>
          <w:sz w:val="20"/>
          <w:szCs w:val="20"/>
        </w:rPr>
        <w:t xml:space="preserve">Ustawy o systemie oświaty z dnia 7 września 1991 r. </w:t>
      </w:r>
      <w:r w:rsidRPr="006A5025">
        <w:rPr>
          <w:rFonts w:ascii="Times New Roman" w:hAnsi="Times New Roman" w:cs="Times New Roman"/>
          <w:i/>
          <w:sz w:val="20"/>
          <w:szCs w:val="20"/>
        </w:rPr>
        <w:br/>
        <w:t xml:space="preserve">(Dz. U.  2022.2230 </w:t>
      </w:r>
      <w:proofErr w:type="spellStart"/>
      <w:r w:rsidRPr="006A5025">
        <w:rPr>
          <w:rFonts w:ascii="Times New Roman" w:hAnsi="Times New Roman" w:cs="Times New Roman"/>
          <w:i/>
          <w:sz w:val="20"/>
          <w:szCs w:val="20"/>
        </w:rPr>
        <w:t>t.j</w:t>
      </w:r>
      <w:proofErr w:type="spellEnd"/>
      <w:r w:rsidRPr="006A5025">
        <w:rPr>
          <w:rFonts w:ascii="Times New Roman" w:hAnsi="Times New Roman" w:cs="Times New Roman"/>
          <w:i/>
          <w:sz w:val="20"/>
          <w:szCs w:val="20"/>
        </w:rPr>
        <w:t>. z dnia 2 listopada 2022 r.) zarządza się, co następuję:</w:t>
      </w:r>
    </w:p>
    <w:p w14:paraId="4BF16A2E" w14:textId="77777777" w:rsidR="006A5025" w:rsidRPr="006A5025" w:rsidRDefault="006A5025" w:rsidP="007930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4FD343A" w14:textId="77777777" w:rsidR="007E23E8" w:rsidRDefault="007E23E8" w:rsidP="007930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E7E69">
        <w:rPr>
          <w:rFonts w:ascii="Times New Roman" w:hAnsi="Times New Roman" w:cs="Times New Roman"/>
          <w:sz w:val="24"/>
          <w:szCs w:val="24"/>
        </w:rPr>
        <w:t>§1</w:t>
      </w:r>
    </w:p>
    <w:p w14:paraId="4AB85EE5" w14:textId="77777777" w:rsidR="000E7E69" w:rsidRPr="000E7E69" w:rsidRDefault="000E7E69" w:rsidP="007930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18B2BB1" w14:textId="77777777" w:rsidR="0073056A" w:rsidRPr="000E7E69" w:rsidRDefault="0073056A" w:rsidP="00793059">
      <w:pPr>
        <w:pStyle w:val="Default"/>
        <w:spacing w:line="276" w:lineRule="auto"/>
        <w:ind w:firstLine="708"/>
        <w:jc w:val="both"/>
        <w:rPr>
          <w:color w:val="auto"/>
        </w:rPr>
      </w:pPr>
      <w:r w:rsidRPr="000E7E69">
        <w:rPr>
          <w:color w:val="auto"/>
        </w:rPr>
        <w:t>W statucie Szkoły Podstawowej nr 100 w Krakowie wprowadza się następujące zmiany:</w:t>
      </w:r>
    </w:p>
    <w:p w14:paraId="6713E4E6" w14:textId="77777777" w:rsidR="003D2630" w:rsidRPr="000E7E69" w:rsidRDefault="003D2630" w:rsidP="00793059">
      <w:pPr>
        <w:pStyle w:val="Default"/>
        <w:numPr>
          <w:ilvl w:val="0"/>
          <w:numId w:val="11"/>
        </w:numPr>
        <w:spacing w:line="276" w:lineRule="auto"/>
        <w:jc w:val="both"/>
        <w:rPr>
          <w:color w:val="auto"/>
        </w:rPr>
      </w:pPr>
      <w:r w:rsidRPr="000E7E69">
        <w:rPr>
          <w:color w:val="auto"/>
        </w:rPr>
        <w:t xml:space="preserve">w § 50. </w:t>
      </w:r>
    </w:p>
    <w:p w14:paraId="7A03CFE8" w14:textId="0F05B482" w:rsidR="003D2630" w:rsidRPr="000E7E69" w:rsidRDefault="003D2630" w:rsidP="00793059">
      <w:pPr>
        <w:pStyle w:val="Akapitzlist"/>
        <w:numPr>
          <w:ilvl w:val="0"/>
          <w:numId w:val="12"/>
        </w:numPr>
        <w:spacing w:line="276" w:lineRule="auto"/>
        <w:ind w:right="6"/>
        <w:jc w:val="both"/>
      </w:pPr>
      <w:r w:rsidRPr="000E7E69">
        <w:t>Dodaje się ust 4a.;</w:t>
      </w:r>
    </w:p>
    <w:p w14:paraId="623914C0" w14:textId="3D8D2A0B" w:rsidR="003D2630" w:rsidRPr="000E7E69" w:rsidRDefault="003D2630" w:rsidP="00793059">
      <w:pPr>
        <w:spacing w:after="0"/>
        <w:ind w:left="720" w:right="6"/>
        <w:jc w:val="both"/>
        <w:rPr>
          <w:rFonts w:ascii="Times New Roman" w:hAnsi="Times New Roman" w:cs="Times New Roman"/>
          <w:sz w:val="24"/>
          <w:szCs w:val="24"/>
        </w:rPr>
      </w:pPr>
      <w:r w:rsidRPr="000E7E69">
        <w:rPr>
          <w:rFonts w:ascii="Times New Roman" w:hAnsi="Times New Roman" w:cs="Times New Roman"/>
          <w:sz w:val="24"/>
          <w:szCs w:val="24"/>
        </w:rPr>
        <w:t>4a. Na czas trwania zajęć z wychowania fizycznego lub innych zajęć, których organizacja  wymusza pozostawienie urządzeń bez nadzoru ucznia, może zdeponować u nauczyciela telefon lub inny sprzęt elektroniczny.</w:t>
      </w:r>
    </w:p>
    <w:p w14:paraId="5874627E" w14:textId="02C05816" w:rsidR="003D2630" w:rsidRPr="000E7E69" w:rsidRDefault="000E7E69" w:rsidP="00793059">
      <w:pPr>
        <w:pStyle w:val="Akapitzlist"/>
        <w:numPr>
          <w:ilvl w:val="0"/>
          <w:numId w:val="12"/>
        </w:numPr>
        <w:spacing w:line="276" w:lineRule="auto"/>
        <w:ind w:right="6"/>
        <w:jc w:val="both"/>
      </w:pPr>
      <w:r w:rsidRPr="000E7E69">
        <w:t xml:space="preserve">Dodaje </w:t>
      </w:r>
      <w:r w:rsidR="003D2630" w:rsidRPr="000E7E69">
        <w:t>się ust 13. I 14;</w:t>
      </w:r>
    </w:p>
    <w:p w14:paraId="13CF63B4" w14:textId="10618C91" w:rsidR="003D2630" w:rsidRPr="000E7E69" w:rsidRDefault="003D2630" w:rsidP="00793059">
      <w:pPr>
        <w:pStyle w:val="Akapitzlist"/>
        <w:numPr>
          <w:ilvl w:val="0"/>
          <w:numId w:val="14"/>
        </w:numPr>
        <w:spacing w:line="276" w:lineRule="auto"/>
        <w:jc w:val="both"/>
      </w:pPr>
      <w:r w:rsidRPr="000E7E69">
        <w:t>Zakaz korzystania z telefonów komórkowych nie dotyczy sytuacji, w których użycie urządzenia jest niezbędne ze względu na:</w:t>
      </w:r>
    </w:p>
    <w:p w14:paraId="1630B2A1" w14:textId="77777777" w:rsidR="003D2630" w:rsidRPr="000E7E69" w:rsidRDefault="003D2630" w:rsidP="00793059">
      <w:pPr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7E69">
        <w:rPr>
          <w:rFonts w:ascii="Times New Roman" w:hAnsi="Times New Roman" w:cs="Times New Roman"/>
          <w:sz w:val="24"/>
          <w:szCs w:val="24"/>
        </w:rPr>
        <w:t>stan zdrowia ucznia;</w:t>
      </w:r>
    </w:p>
    <w:p w14:paraId="654193D7" w14:textId="77777777" w:rsidR="003D2630" w:rsidRPr="000E7E69" w:rsidRDefault="003D2630" w:rsidP="00793059">
      <w:pPr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7E69">
        <w:rPr>
          <w:rFonts w:ascii="Times New Roman" w:hAnsi="Times New Roman" w:cs="Times New Roman"/>
          <w:sz w:val="24"/>
          <w:szCs w:val="24"/>
        </w:rPr>
        <w:t>realizację zaleceń wynikających z orzeczenia lub opinii;</w:t>
      </w:r>
    </w:p>
    <w:p w14:paraId="1FD198A4" w14:textId="77777777" w:rsidR="003D2630" w:rsidRPr="000E7E69" w:rsidRDefault="003D2630" w:rsidP="00793059">
      <w:pPr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7E69">
        <w:rPr>
          <w:rFonts w:ascii="Times New Roman" w:hAnsi="Times New Roman" w:cs="Times New Roman"/>
          <w:sz w:val="24"/>
          <w:szCs w:val="24"/>
        </w:rPr>
        <w:t>realizację procesu dydaktycznego za zgodą nauczyciela;</w:t>
      </w:r>
    </w:p>
    <w:p w14:paraId="46D996E2" w14:textId="19A1A57D" w:rsidR="003D2630" w:rsidRPr="000E7E69" w:rsidRDefault="003D2630" w:rsidP="00793059">
      <w:pPr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7E69">
        <w:rPr>
          <w:rFonts w:ascii="Times New Roman" w:hAnsi="Times New Roman" w:cs="Times New Roman"/>
          <w:sz w:val="24"/>
          <w:szCs w:val="24"/>
        </w:rPr>
        <w:t xml:space="preserve">sytuacje wymagające natychmiastowego kontaktu związane </w:t>
      </w:r>
      <w:r w:rsidR="000E7E69">
        <w:rPr>
          <w:rFonts w:ascii="Times New Roman" w:hAnsi="Times New Roman" w:cs="Times New Roman"/>
          <w:sz w:val="24"/>
          <w:szCs w:val="24"/>
        </w:rPr>
        <w:br/>
      </w:r>
      <w:r w:rsidRPr="000E7E69">
        <w:rPr>
          <w:rFonts w:ascii="Times New Roman" w:hAnsi="Times New Roman" w:cs="Times New Roman"/>
          <w:sz w:val="24"/>
          <w:szCs w:val="24"/>
        </w:rPr>
        <w:t>z bezpieczeństwem ucznia.</w:t>
      </w:r>
    </w:p>
    <w:p w14:paraId="247E24A2" w14:textId="77777777" w:rsidR="003D2630" w:rsidRPr="000E7E69" w:rsidRDefault="003D2630" w:rsidP="00793059">
      <w:pPr>
        <w:numPr>
          <w:ilvl w:val="0"/>
          <w:numId w:val="14"/>
        </w:numPr>
        <w:spacing w:after="0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0E7E69">
        <w:rPr>
          <w:rFonts w:ascii="Times New Roman" w:hAnsi="Times New Roman" w:cs="Times New Roman"/>
          <w:sz w:val="24"/>
          <w:szCs w:val="24"/>
        </w:rPr>
        <w:t xml:space="preserve">Przepisy niniejszego rozdziału stosuje się odpowiednio do </w:t>
      </w:r>
      <w:proofErr w:type="spellStart"/>
      <w:r w:rsidRPr="000E7E69">
        <w:rPr>
          <w:rFonts w:ascii="Times New Roman" w:hAnsi="Times New Roman" w:cs="Times New Roman"/>
          <w:sz w:val="24"/>
          <w:szCs w:val="24"/>
        </w:rPr>
        <w:t>smartwatchy</w:t>
      </w:r>
      <w:proofErr w:type="spellEnd"/>
      <w:r w:rsidRPr="000E7E69">
        <w:rPr>
          <w:rFonts w:ascii="Times New Roman" w:hAnsi="Times New Roman" w:cs="Times New Roman"/>
          <w:sz w:val="24"/>
          <w:szCs w:val="24"/>
        </w:rPr>
        <w:t>, tabletów oraz innych urządzeń elektronicznych umożliwiających komunikację, rejestrowanie obrazu lub dźwięku albo korzystanie z sieci Internet.</w:t>
      </w:r>
    </w:p>
    <w:p w14:paraId="7164D986" w14:textId="66416901" w:rsidR="003D2630" w:rsidRPr="00511D3A" w:rsidRDefault="000E7E69" w:rsidP="00793059">
      <w:pPr>
        <w:pStyle w:val="Default"/>
        <w:numPr>
          <w:ilvl w:val="0"/>
          <w:numId w:val="11"/>
        </w:numPr>
        <w:spacing w:line="276" w:lineRule="auto"/>
        <w:jc w:val="both"/>
        <w:rPr>
          <w:color w:val="auto"/>
        </w:rPr>
      </w:pPr>
      <w:r w:rsidRPr="00511D3A">
        <w:rPr>
          <w:color w:val="auto"/>
        </w:rPr>
        <w:t xml:space="preserve">w </w:t>
      </w:r>
      <w:r w:rsidR="003D2630" w:rsidRPr="00511D3A">
        <w:rPr>
          <w:color w:val="auto"/>
        </w:rPr>
        <w:t xml:space="preserve"> § 85</w:t>
      </w:r>
      <w:r w:rsidRPr="00511D3A">
        <w:rPr>
          <w:color w:val="auto"/>
        </w:rPr>
        <w:t>.</w:t>
      </w:r>
      <w:r w:rsidR="003D2630" w:rsidRPr="00511D3A">
        <w:rPr>
          <w:color w:val="auto"/>
        </w:rPr>
        <w:t xml:space="preserve"> </w:t>
      </w:r>
      <w:r w:rsidRPr="00511D3A">
        <w:rPr>
          <w:color w:val="auto"/>
        </w:rPr>
        <w:t xml:space="preserve">ust. 6. </w:t>
      </w:r>
      <w:r w:rsidR="003D2630" w:rsidRPr="00511D3A">
        <w:rPr>
          <w:color w:val="auto"/>
        </w:rPr>
        <w:t>otrzymuje brzmienie:</w:t>
      </w:r>
    </w:p>
    <w:p w14:paraId="653D4F49" w14:textId="1A092E28" w:rsidR="00A651E1" w:rsidRDefault="00A651E1" w:rsidP="00793059">
      <w:pPr>
        <w:pStyle w:val="Default"/>
        <w:spacing w:line="276" w:lineRule="auto"/>
        <w:ind w:left="360"/>
        <w:jc w:val="both"/>
        <w:rPr>
          <w:color w:val="auto"/>
        </w:rPr>
      </w:pPr>
      <w:bookmarkStart w:id="0" w:name="_Hlk139294046"/>
      <w:r w:rsidRPr="00A328AC">
        <w:rPr>
          <w:color w:val="auto"/>
        </w:rPr>
        <w:t>Nauczyciel może umieszczać w dzienniku Librus uwagi dotyczące zachowania, postaw ucznia –</w:t>
      </w:r>
      <w:r>
        <w:rPr>
          <w:color w:val="auto"/>
        </w:rPr>
        <w:t xml:space="preserve"> </w:t>
      </w:r>
      <w:r w:rsidRPr="00A328AC">
        <w:rPr>
          <w:color w:val="auto"/>
        </w:rPr>
        <w:t>określając typ uwagi</w:t>
      </w:r>
      <w:r>
        <w:rPr>
          <w:color w:val="auto"/>
        </w:rPr>
        <w:t xml:space="preserve"> (uwaga </w:t>
      </w:r>
      <w:r w:rsidRPr="00A328AC">
        <w:rPr>
          <w:color w:val="auto"/>
        </w:rPr>
        <w:t xml:space="preserve">pozytywna </w:t>
      </w:r>
      <w:r>
        <w:rPr>
          <w:color w:val="auto"/>
        </w:rPr>
        <w:t>– zapis czcionką czarną</w:t>
      </w:r>
      <w:r w:rsidRPr="00A328AC">
        <w:rPr>
          <w:color w:val="auto"/>
        </w:rPr>
        <w:t xml:space="preserve">, </w:t>
      </w:r>
      <w:r>
        <w:rPr>
          <w:color w:val="auto"/>
        </w:rPr>
        <w:t xml:space="preserve">uwaga </w:t>
      </w:r>
      <w:r w:rsidRPr="00A328AC">
        <w:rPr>
          <w:color w:val="auto"/>
        </w:rPr>
        <w:t xml:space="preserve">negatywna </w:t>
      </w:r>
      <w:r>
        <w:rPr>
          <w:color w:val="auto"/>
        </w:rPr>
        <w:t>– zapis czcionką czerwoną</w:t>
      </w:r>
      <w:r w:rsidRPr="00A328AC">
        <w:rPr>
          <w:color w:val="auto"/>
        </w:rPr>
        <w:t>)</w:t>
      </w:r>
      <w:r>
        <w:rPr>
          <w:color w:val="auto"/>
        </w:rPr>
        <w:t xml:space="preserve"> oraz kategoria uwagi (oznaczenie skrótowe)</w:t>
      </w:r>
      <w:r w:rsidRPr="00A328AC">
        <w:rPr>
          <w:color w:val="auto"/>
        </w:rPr>
        <w:t>.</w:t>
      </w:r>
    </w:p>
    <w:bookmarkEnd w:id="0"/>
    <w:p w14:paraId="3108D145" w14:textId="4342D30B" w:rsidR="000E7E69" w:rsidRPr="000E7E69" w:rsidRDefault="00511D3A" w:rsidP="00793059">
      <w:pPr>
        <w:pStyle w:val="Default"/>
        <w:numPr>
          <w:ilvl w:val="0"/>
          <w:numId w:val="11"/>
        </w:numPr>
        <w:spacing w:line="276" w:lineRule="auto"/>
        <w:jc w:val="both"/>
        <w:rPr>
          <w:color w:val="auto"/>
        </w:rPr>
      </w:pPr>
      <w:r>
        <w:rPr>
          <w:color w:val="auto"/>
        </w:rPr>
        <w:t xml:space="preserve">w </w:t>
      </w:r>
      <w:r w:rsidR="000E7E69" w:rsidRPr="000E7E69">
        <w:rPr>
          <w:color w:val="auto"/>
        </w:rPr>
        <w:t xml:space="preserve">§ 87 </w:t>
      </w:r>
    </w:p>
    <w:p w14:paraId="066E61A8" w14:textId="77777777" w:rsidR="00511D3A" w:rsidRPr="000E7E69" w:rsidRDefault="00511D3A" w:rsidP="00793059">
      <w:pPr>
        <w:pStyle w:val="Default"/>
        <w:numPr>
          <w:ilvl w:val="1"/>
          <w:numId w:val="11"/>
        </w:numPr>
        <w:spacing w:line="276" w:lineRule="auto"/>
        <w:ind w:left="709"/>
        <w:jc w:val="both"/>
        <w:rPr>
          <w:color w:val="auto"/>
        </w:rPr>
      </w:pPr>
      <w:r>
        <w:rPr>
          <w:color w:val="auto"/>
        </w:rPr>
        <w:t xml:space="preserve">ust. 6 </w:t>
      </w:r>
      <w:r w:rsidRPr="000E7E69">
        <w:rPr>
          <w:color w:val="auto"/>
        </w:rPr>
        <w:t>otrzymuje brzmienie:</w:t>
      </w:r>
    </w:p>
    <w:p w14:paraId="34463EBE" w14:textId="67DE1B62" w:rsidR="00511D3A" w:rsidRPr="00511D3A" w:rsidRDefault="00511D3A" w:rsidP="00793059">
      <w:pPr>
        <w:pStyle w:val="Default"/>
        <w:spacing w:line="276" w:lineRule="auto"/>
        <w:ind w:left="708"/>
        <w:jc w:val="both"/>
        <w:rPr>
          <w:color w:val="auto"/>
        </w:rPr>
      </w:pPr>
      <w:r w:rsidRPr="00511D3A">
        <w:rPr>
          <w:color w:val="auto"/>
        </w:rPr>
        <w:t xml:space="preserve">Kartkówka może obejmować 1-3 ostatnio omawiane  bloki tematyczne i wtedy nie musi być zapowiadana.  </w:t>
      </w:r>
    </w:p>
    <w:p w14:paraId="3EDBFEF9" w14:textId="4ED7A0A0" w:rsidR="000E7E69" w:rsidRPr="00511D3A" w:rsidRDefault="000E7E69" w:rsidP="00793059">
      <w:pPr>
        <w:pStyle w:val="Default"/>
        <w:numPr>
          <w:ilvl w:val="1"/>
          <w:numId w:val="11"/>
        </w:numPr>
        <w:spacing w:line="276" w:lineRule="auto"/>
        <w:ind w:left="709"/>
        <w:jc w:val="both"/>
        <w:rPr>
          <w:color w:val="auto"/>
        </w:rPr>
      </w:pPr>
      <w:r w:rsidRPr="00511D3A">
        <w:rPr>
          <w:color w:val="auto"/>
        </w:rPr>
        <w:t>ust. 7  otrzymuje brzmienie:</w:t>
      </w:r>
    </w:p>
    <w:p w14:paraId="5970E084" w14:textId="77777777" w:rsidR="00511D3A" w:rsidRPr="00511D3A" w:rsidRDefault="00511D3A" w:rsidP="00793059">
      <w:pPr>
        <w:pStyle w:val="Default"/>
        <w:spacing w:line="276" w:lineRule="auto"/>
        <w:ind w:left="708"/>
        <w:jc w:val="both"/>
        <w:rPr>
          <w:color w:val="auto"/>
        </w:rPr>
      </w:pPr>
      <w:bookmarkStart w:id="1" w:name="_Hlk237547559"/>
      <w:r w:rsidRPr="00511D3A">
        <w:rPr>
          <w:color w:val="auto"/>
        </w:rPr>
        <w:t xml:space="preserve">Oceny bieżące mogą być poprawione za zgodą nauczyciela, w formie i w terminie uzgodnionym  z nauczycielem z zastrzeżeniem ust. 10. </w:t>
      </w:r>
    </w:p>
    <w:bookmarkEnd w:id="1"/>
    <w:p w14:paraId="2B8D0E9E" w14:textId="23C89856" w:rsidR="000E7E69" w:rsidRPr="00511D3A" w:rsidRDefault="000E7E69" w:rsidP="00793059">
      <w:pPr>
        <w:pStyle w:val="Default"/>
        <w:numPr>
          <w:ilvl w:val="1"/>
          <w:numId w:val="11"/>
        </w:numPr>
        <w:spacing w:line="276" w:lineRule="auto"/>
        <w:ind w:left="851" w:hanging="425"/>
        <w:jc w:val="both"/>
        <w:rPr>
          <w:color w:val="auto"/>
        </w:rPr>
      </w:pPr>
      <w:r w:rsidRPr="00511D3A">
        <w:rPr>
          <w:color w:val="auto"/>
        </w:rPr>
        <w:t>ust 10. Otrzymuje brzmienie:</w:t>
      </w:r>
    </w:p>
    <w:p w14:paraId="58A01851" w14:textId="010E2CE3" w:rsidR="000E7E69" w:rsidRDefault="000E7E69" w:rsidP="00793059">
      <w:pPr>
        <w:pStyle w:val="Default"/>
        <w:spacing w:line="276" w:lineRule="auto"/>
        <w:ind w:left="708"/>
        <w:jc w:val="both"/>
      </w:pPr>
      <w:r w:rsidRPr="00511D3A">
        <w:rPr>
          <w:color w:val="auto"/>
        </w:rPr>
        <w:t xml:space="preserve">Nauczyciel może odmówić poprawy oceny w trybie określonym w ust. 7 w uwagi </w:t>
      </w:r>
      <w:r w:rsidRPr="00511D3A">
        <w:rPr>
          <w:color w:val="auto"/>
        </w:rPr>
        <w:br/>
        <w:t xml:space="preserve">na uwarunkowania wynikające z organizacji roku szkolnego  </w:t>
      </w:r>
      <w:r w:rsidRPr="000E7E69">
        <w:rPr>
          <w:color w:val="auto"/>
        </w:rPr>
        <w:t xml:space="preserve">lub inne okoliczności </w:t>
      </w:r>
      <w:r>
        <w:rPr>
          <w:color w:val="auto"/>
        </w:rPr>
        <w:br/>
      </w:r>
      <w:r w:rsidRPr="000E7E69">
        <w:rPr>
          <w:color w:val="auto"/>
        </w:rPr>
        <w:lastRenderedPageBreak/>
        <w:t xml:space="preserve">(np. okres bezpośrednio przed klasyfikacją, specyficzna forma sprawdzianu, praca metodą projektu i inne). </w:t>
      </w:r>
    </w:p>
    <w:p w14:paraId="6184917E" w14:textId="23543FB8" w:rsidR="000E7E69" w:rsidRPr="000E7E69" w:rsidRDefault="000E7E69" w:rsidP="007930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E7E69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4BF9574B" w14:textId="77777777" w:rsidR="00D36972" w:rsidRPr="000E7E69" w:rsidRDefault="00D36972" w:rsidP="0079305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796A306" w14:textId="77777777" w:rsidR="00F922CA" w:rsidRPr="000E7E69" w:rsidRDefault="00D63749" w:rsidP="0079305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7E69">
        <w:rPr>
          <w:rFonts w:ascii="Times New Roman" w:hAnsi="Times New Roman" w:cs="Times New Roman"/>
          <w:sz w:val="24"/>
          <w:szCs w:val="24"/>
        </w:rPr>
        <w:t xml:space="preserve">Uchwała wchodzi w życie z dniem podjęcia. </w:t>
      </w:r>
    </w:p>
    <w:sectPr w:rsidR="00F922CA" w:rsidRPr="000E7E69" w:rsidSect="00C7235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58AC4" w14:textId="77777777" w:rsidR="00A07D5D" w:rsidRDefault="00A07D5D" w:rsidP="00AC4EAB">
      <w:pPr>
        <w:spacing w:after="0" w:line="240" w:lineRule="auto"/>
      </w:pPr>
      <w:r>
        <w:separator/>
      </w:r>
    </w:p>
  </w:endnote>
  <w:endnote w:type="continuationSeparator" w:id="0">
    <w:p w14:paraId="13C66150" w14:textId="77777777" w:rsidR="00A07D5D" w:rsidRDefault="00A07D5D" w:rsidP="00AC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55160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311916ED" w14:textId="77777777" w:rsidR="00AC4EAB" w:rsidRPr="00F922CA" w:rsidRDefault="00AC4EAB" w:rsidP="00AC4EAB">
        <w:pPr>
          <w:pStyle w:val="Stopk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F922CA">
          <w:rPr>
            <w:rFonts w:ascii="Times New Roman" w:hAnsi="Times New Roman" w:cs="Times New Roman"/>
            <w:sz w:val="20"/>
            <w:szCs w:val="20"/>
          </w:rPr>
          <w:t xml:space="preserve">Strona </w:t>
        </w:r>
        <w:r w:rsidRPr="00F922C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922C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922C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42475" w:rsidRPr="00F922CA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F922CA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F922CA">
          <w:rPr>
            <w:rFonts w:ascii="Times New Roman" w:hAnsi="Times New Roman" w:cs="Times New Roman"/>
            <w:sz w:val="20"/>
            <w:szCs w:val="20"/>
          </w:rPr>
          <w:t xml:space="preserve"> z </w:t>
        </w:r>
        <w:r w:rsidR="00F922CA">
          <w:rPr>
            <w:rFonts w:ascii="Times New Roman" w:hAnsi="Times New Roman" w:cs="Times New Roman"/>
            <w:sz w:val="20"/>
            <w:szCs w:val="20"/>
          </w:rPr>
          <w:t>5</w:t>
        </w:r>
      </w:p>
    </w:sdtContent>
  </w:sdt>
  <w:p w14:paraId="2A914349" w14:textId="77777777" w:rsidR="00AC4EAB" w:rsidRDefault="00AC4E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63D6D" w14:textId="77777777" w:rsidR="00A07D5D" w:rsidRDefault="00A07D5D" w:rsidP="00AC4EAB">
      <w:pPr>
        <w:spacing w:after="0" w:line="240" w:lineRule="auto"/>
      </w:pPr>
      <w:r>
        <w:separator/>
      </w:r>
    </w:p>
  </w:footnote>
  <w:footnote w:type="continuationSeparator" w:id="0">
    <w:p w14:paraId="5B890235" w14:textId="77777777" w:rsidR="00A07D5D" w:rsidRDefault="00A07D5D" w:rsidP="00AC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115C7" w14:textId="6BE772FE" w:rsidR="00AC4EAB" w:rsidRPr="00A92310" w:rsidRDefault="00AC4EAB" w:rsidP="00AC4EAB">
    <w:pPr>
      <w:pStyle w:val="Nagwek"/>
      <w:jc w:val="right"/>
      <w:rPr>
        <w:rFonts w:ascii="Times New Roman" w:hAnsi="Times New Roman" w:cs="Times New Roman"/>
        <w:b/>
        <w:color w:val="C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D6842"/>
    <w:multiLevelType w:val="hybridMultilevel"/>
    <w:tmpl w:val="554A738E"/>
    <w:lvl w:ilvl="0" w:tplc="7B7A8D8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hint="default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FC05B7"/>
    <w:multiLevelType w:val="hybridMultilevel"/>
    <w:tmpl w:val="5B94BDD4"/>
    <w:lvl w:ilvl="0" w:tplc="8670DEA2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8B2094"/>
    <w:multiLevelType w:val="hybridMultilevel"/>
    <w:tmpl w:val="2196FF3A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57909BD"/>
    <w:multiLevelType w:val="hybridMultilevel"/>
    <w:tmpl w:val="874C02A0"/>
    <w:lvl w:ilvl="0" w:tplc="DBB0A212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ED16E85"/>
    <w:multiLevelType w:val="hybridMultilevel"/>
    <w:tmpl w:val="47AE68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EF23CC"/>
    <w:multiLevelType w:val="hybridMultilevel"/>
    <w:tmpl w:val="81D4395A"/>
    <w:lvl w:ilvl="0" w:tplc="9B5481FE">
      <w:start w:val="19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8C0A5C"/>
    <w:multiLevelType w:val="hybridMultilevel"/>
    <w:tmpl w:val="2196FF3A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8C105C4"/>
    <w:multiLevelType w:val="hybridMultilevel"/>
    <w:tmpl w:val="1C66CD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8F4B94"/>
    <w:multiLevelType w:val="hybridMultilevel"/>
    <w:tmpl w:val="86C6EF62"/>
    <w:lvl w:ilvl="0" w:tplc="5AB09DF6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CEBA38CE">
      <w:start w:val="1"/>
      <w:numFmt w:val="lowerLetter"/>
      <w:lvlText w:val="%3)"/>
      <w:lvlJc w:val="left"/>
      <w:pPr>
        <w:ind w:left="180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BA8617C"/>
    <w:multiLevelType w:val="hybridMultilevel"/>
    <w:tmpl w:val="0374B954"/>
    <w:lvl w:ilvl="0" w:tplc="46F80C8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372" w:hanging="360"/>
      </w:pPr>
    </w:lvl>
    <w:lvl w:ilvl="2" w:tplc="0415001B">
      <w:start w:val="1"/>
      <w:numFmt w:val="lowerRoman"/>
      <w:lvlText w:val="%3."/>
      <w:lvlJc w:val="right"/>
      <w:pPr>
        <w:ind w:left="1092" w:hanging="180"/>
      </w:pPr>
    </w:lvl>
    <w:lvl w:ilvl="3" w:tplc="0415000F" w:tentative="1">
      <w:start w:val="1"/>
      <w:numFmt w:val="decimal"/>
      <w:lvlText w:val="%4."/>
      <w:lvlJc w:val="left"/>
      <w:pPr>
        <w:ind w:left="1812" w:hanging="360"/>
      </w:pPr>
    </w:lvl>
    <w:lvl w:ilvl="4" w:tplc="04150019" w:tentative="1">
      <w:start w:val="1"/>
      <w:numFmt w:val="lowerLetter"/>
      <w:lvlText w:val="%5."/>
      <w:lvlJc w:val="left"/>
      <w:pPr>
        <w:ind w:left="2532" w:hanging="360"/>
      </w:pPr>
    </w:lvl>
    <w:lvl w:ilvl="5" w:tplc="0415001B" w:tentative="1">
      <w:start w:val="1"/>
      <w:numFmt w:val="lowerRoman"/>
      <w:lvlText w:val="%6."/>
      <w:lvlJc w:val="right"/>
      <w:pPr>
        <w:ind w:left="3252" w:hanging="180"/>
      </w:pPr>
    </w:lvl>
    <w:lvl w:ilvl="6" w:tplc="0415000F" w:tentative="1">
      <w:start w:val="1"/>
      <w:numFmt w:val="decimal"/>
      <w:lvlText w:val="%7."/>
      <w:lvlJc w:val="left"/>
      <w:pPr>
        <w:ind w:left="3972" w:hanging="360"/>
      </w:pPr>
    </w:lvl>
    <w:lvl w:ilvl="7" w:tplc="04150019" w:tentative="1">
      <w:start w:val="1"/>
      <w:numFmt w:val="lowerLetter"/>
      <w:lvlText w:val="%8."/>
      <w:lvlJc w:val="left"/>
      <w:pPr>
        <w:ind w:left="4692" w:hanging="360"/>
      </w:pPr>
    </w:lvl>
    <w:lvl w:ilvl="8" w:tplc="0415001B" w:tentative="1">
      <w:start w:val="1"/>
      <w:numFmt w:val="lowerRoman"/>
      <w:lvlText w:val="%9."/>
      <w:lvlJc w:val="right"/>
      <w:pPr>
        <w:ind w:left="5412" w:hanging="180"/>
      </w:pPr>
    </w:lvl>
  </w:abstractNum>
  <w:abstractNum w:abstractNumId="10" w15:restartNumberingAfterBreak="0">
    <w:nsid w:val="6CCF1B51"/>
    <w:multiLevelType w:val="hybridMultilevel"/>
    <w:tmpl w:val="3CDC1F1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hint="default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750169C"/>
    <w:multiLevelType w:val="multilevel"/>
    <w:tmpl w:val="2B0273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</w:rPr>
    </w:lvl>
    <w:lvl w:ilvl="1">
      <w:start w:val="1"/>
      <w:numFmt w:val="decimal"/>
      <w:lvlText w:val="%2)"/>
      <w:lvlJc w:val="left"/>
      <w:pPr>
        <w:ind w:left="1304" w:hanging="17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77C92171"/>
    <w:multiLevelType w:val="hybridMultilevel"/>
    <w:tmpl w:val="2196FF3A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78CA2D23"/>
    <w:multiLevelType w:val="hybridMultilevel"/>
    <w:tmpl w:val="2196FF3A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7BC86889"/>
    <w:multiLevelType w:val="hybridMultilevel"/>
    <w:tmpl w:val="41F234CA"/>
    <w:lvl w:ilvl="0" w:tplc="96B66B8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DE44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DA42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DA53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7C0B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3C7E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765D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56DA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86C6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36301404">
    <w:abstractNumId w:val="8"/>
  </w:num>
  <w:num w:numId="2" w16cid:durableId="1028138573">
    <w:abstractNumId w:val="0"/>
  </w:num>
  <w:num w:numId="3" w16cid:durableId="672344556">
    <w:abstractNumId w:val="10"/>
  </w:num>
  <w:num w:numId="4" w16cid:durableId="648245715">
    <w:abstractNumId w:val="5"/>
  </w:num>
  <w:num w:numId="5" w16cid:durableId="1012220170">
    <w:abstractNumId w:val="3"/>
  </w:num>
  <w:num w:numId="6" w16cid:durableId="550962206">
    <w:abstractNumId w:val="6"/>
  </w:num>
  <w:num w:numId="7" w16cid:durableId="11759421">
    <w:abstractNumId w:val="12"/>
  </w:num>
  <w:num w:numId="8" w16cid:durableId="98722490">
    <w:abstractNumId w:val="2"/>
  </w:num>
  <w:num w:numId="9" w16cid:durableId="1576891788">
    <w:abstractNumId w:val="13"/>
  </w:num>
  <w:num w:numId="10" w16cid:durableId="546986188">
    <w:abstractNumId w:val="9"/>
  </w:num>
  <w:num w:numId="11" w16cid:durableId="1355887416">
    <w:abstractNumId w:val="4"/>
  </w:num>
  <w:num w:numId="12" w16cid:durableId="454523592">
    <w:abstractNumId w:val="7"/>
  </w:num>
  <w:num w:numId="13" w16cid:durableId="566184085">
    <w:abstractNumId w:val="14"/>
  </w:num>
  <w:num w:numId="14" w16cid:durableId="1871411706">
    <w:abstractNumId w:val="1"/>
  </w:num>
  <w:num w:numId="15" w16cid:durableId="18780858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3E8"/>
    <w:rsid w:val="0000291F"/>
    <w:rsid w:val="000257EE"/>
    <w:rsid w:val="00036C49"/>
    <w:rsid w:val="00046BE6"/>
    <w:rsid w:val="00073341"/>
    <w:rsid w:val="000837D9"/>
    <w:rsid w:val="000E7463"/>
    <w:rsid w:val="000E7E69"/>
    <w:rsid w:val="00111434"/>
    <w:rsid w:val="001E3F1D"/>
    <w:rsid w:val="001F28EB"/>
    <w:rsid w:val="0021705C"/>
    <w:rsid w:val="002260CA"/>
    <w:rsid w:val="00241794"/>
    <w:rsid w:val="00257CB2"/>
    <w:rsid w:val="002B107C"/>
    <w:rsid w:val="00317A1A"/>
    <w:rsid w:val="0032333F"/>
    <w:rsid w:val="003351B4"/>
    <w:rsid w:val="003A1184"/>
    <w:rsid w:val="003D2630"/>
    <w:rsid w:val="003E3078"/>
    <w:rsid w:val="003F6595"/>
    <w:rsid w:val="004109A1"/>
    <w:rsid w:val="00422A11"/>
    <w:rsid w:val="0043584E"/>
    <w:rsid w:val="00447B16"/>
    <w:rsid w:val="00462665"/>
    <w:rsid w:val="004C5457"/>
    <w:rsid w:val="00511D3A"/>
    <w:rsid w:val="005232FE"/>
    <w:rsid w:val="00546B97"/>
    <w:rsid w:val="00554619"/>
    <w:rsid w:val="0056324B"/>
    <w:rsid w:val="005900BE"/>
    <w:rsid w:val="005C7A93"/>
    <w:rsid w:val="005F174B"/>
    <w:rsid w:val="00600391"/>
    <w:rsid w:val="006A5025"/>
    <w:rsid w:val="006B4942"/>
    <w:rsid w:val="006B75AE"/>
    <w:rsid w:val="0073056A"/>
    <w:rsid w:val="00793059"/>
    <w:rsid w:val="0079512E"/>
    <w:rsid w:val="007E23E8"/>
    <w:rsid w:val="007E2E5B"/>
    <w:rsid w:val="007F47AE"/>
    <w:rsid w:val="008674EC"/>
    <w:rsid w:val="008E7A79"/>
    <w:rsid w:val="00970664"/>
    <w:rsid w:val="00974A97"/>
    <w:rsid w:val="009A4A89"/>
    <w:rsid w:val="00A07D5D"/>
    <w:rsid w:val="00A42475"/>
    <w:rsid w:val="00A47F6F"/>
    <w:rsid w:val="00A608BF"/>
    <w:rsid w:val="00A64080"/>
    <w:rsid w:val="00A651E1"/>
    <w:rsid w:val="00A67799"/>
    <w:rsid w:val="00A92310"/>
    <w:rsid w:val="00AC4EAB"/>
    <w:rsid w:val="00B0619F"/>
    <w:rsid w:val="00B3202B"/>
    <w:rsid w:val="00B53C5A"/>
    <w:rsid w:val="00BB5782"/>
    <w:rsid w:val="00BC176C"/>
    <w:rsid w:val="00C103D9"/>
    <w:rsid w:val="00C539F3"/>
    <w:rsid w:val="00C7235D"/>
    <w:rsid w:val="00D1461C"/>
    <w:rsid w:val="00D3290C"/>
    <w:rsid w:val="00D3306C"/>
    <w:rsid w:val="00D36972"/>
    <w:rsid w:val="00D63749"/>
    <w:rsid w:val="00DA290C"/>
    <w:rsid w:val="00DC2DC8"/>
    <w:rsid w:val="00DD5802"/>
    <w:rsid w:val="00E454E9"/>
    <w:rsid w:val="00E85AE2"/>
    <w:rsid w:val="00E94699"/>
    <w:rsid w:val="00EA045D"/>
    <w:rsid w:val="00EA790D"/>
    <w:rsid w:val="00F37631"/>
    <w:rsid w:val="00F668CD"/>
    <w:rsid w:val="00F77CC1"/>
    <w:rsid w:val="00F922CA"/>
    <w:rsid w:val="00FB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9253C"/>
  <w15:docId w15:val="{20584B26-D0C9-443D-9EC9-32FF602D9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23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7E23E8"/>
    <w:pPr>
      <w:spacing w:after="0" w:line="36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E23E8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styleId="Uwydatnienie">
    <w:name w:val="Emphasis"/>
    <w:basedOn w:val="Domylnaczcionkaakapitu"/>
    <w:qFormat/>
    <w:rsid w:val="007E23E8"/>
    <w:rPr>
      <w:i/>
      <w:iCs/>
    </w:rPr>
  </w:style>
  <w:style w:type="character" w:styleId="Hipercze">
    <w:name w:val="Hyperlink"/>
    <w:basedOn w:val="Domylnaczcionkaakapitu"/>
    <w:uiPriority w:val="99"/>
    <w:unhideWhenUsed/>
    <w:rsid w:val="00F77CC1"/>
    <w:rPr>
      <w:color w:val="0000FF" w:themeColor="hyperlink"/>
      <w:u w:val="single"/>
    </w:rPr>
  </w:style>
  <w:style w:type="paragraph" w:styleId="Akapitzlist">
    <w:name w:val="List Paragraph"/>
    <w:basedOn w:val="Normalny"/>
    <w:uiPriority w:val="1"/>
    <w:qFormat/>
    <w:rsid w:val="00B53C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036C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C4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4EAB"/>
  </w:style>
  <w:style w:type="paragraph" w:styleId="Stopka">
    <w:name w:val="footer"/>
    <w:basedOn w:val="Normalny"/>
    <w:link w:val="StopkaZnak"/>
    <w:uiPriority w:val="99"/>
    <w:unhideWhenUsed/>
    <w:rsid w:val="00AC4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4EAB"/>
  </w:style>
  <w:style w:type="paragraph" w:styleId="Tekstdymka">
    <w:name w:val="Balloon Text"/>
    <w:basedOn w:val="Normalny"/>
    <w:link w:val="TekstdymkaZnak"/>
    <w:uiPriority w:val="99"/>
    <w:semiHidden/>
    <w:unhideWhenUsed/>
    <w:rsid w:val="00A92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23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325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Krzysztof S</cp:lastModifiedBy>
  <cp:revision>4</cp:revision>
  <cp:lastPrinted>2026-09-02T07:31:00Z</cp:lastPrinted>
  <dcterms:created xsi:type="dcterms:W3CDTF">2026-09-02T07:37:00Z</dcterms:created>
  <dcterms:modified xsi:type="dcterms:W3CDTF">2026-09-02T08:03:00Z</dcterms:modified>
</cp:coreProperties>
</file>